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03BBE" w14:textId="77777777" w:rsidR="00F82E9B" w:rsidRDefault="00F82E9B" w:rsidP="00F82E9B">
      <w:pPr>
        <w:pBdr>
          <w:bottom w:val="single" w:sz="8" w:space="1" w:color="000000"/>
          <w:between w:val="single" w:sz="8" w:space="1" w:color="000000"/>
        </w:pBdr>
        <w:rPr>
          <w:sz w:val="24"/>
          <w:lang w:val="sk-SK"/>
        </w:rPr>
      </w:pPr>
      <w:bookmarkStart w:id="0" w:name="_GoBack"/>
      <w:bookmarkEnd w:id="0"/>
    </w:p>
    <w:p w14:paraId="31F09761" w14:textId="77777777" w:rsidR="00F82E9B" w:rsidRDefault="00F82E9B" w:rsidP="00F82E9B">
      <w:pPr>
        <w:rPr>
          <w:sz w:val="28"/>
          <w:lang w:val="sk-SK"/>
        </w:rPr>
      </w:pPr>
    </w:p>
    <w:p w14:paraId="75EC3648" w14:textId="77777777" w:rsidR="00F82E9B" w:rsidRDefault="00F82E9B" w:rsidP="00F82E9B">
      <w:pPr>
        <w:outlineLvl w:val="0"/>
        <w:rPr>
          <w:sz w:val="28"/>
          <w:lang w:val="sk-SK"/>
        </w:rPr>
      </w:pPr>
      <w:r>
        <w:rPr>
          <w:sz w:val="28"/>
          <w:lang w:val="sk-SK"/>
        </w:rPr>
        <w:t xml:space="preserve">                                                                    V ............................ dňa .....................</w:t>
      </w:r>
    </w:p>
    <w:p w14:paraId="01EB6464" w14:textId="77777777" w:rsidR="00F82E9B" w:rsidRDefault="00F82E9B" w:rsidP="00F82E9B">
      <w:pPr>
        <w:rPr>
          <w:sz w:val="28"/>
          <w:lang w:val="sk-SK"/>
        </w:rPr>
      </w:pPr>
    </w:p>
    <w:p w14:paraId="3E770A19" w14:textId="77777777" w:rsidR="00F82E9B" w:rsidRDefault="00F82E9B" w:rsidP="00F82E9B">
      <w:pPr>
        <w:rPr>
          <w:sz w:val="28"/>
          <w:lang w:val="sk-SK"/>
        </w:rPr>
      </w:pPr>
    </w:p>
    <w:p w14:paraId="77CB3CA5" w14:textId="77777777" w:rsidR="00F82E9B" w:rsidRDefault="00F82E9B" w:rsidP="00F82E9B">
      <w:pPr>
        <w:rPr>
          <w:sz w:val="28"/>
          <w:lang w:val="sk-SK"/>
        </w:rPr>
      </w:pPr>
    </w:p>
    <w:p w14:paraId="4AE2756F" w14:textId="77777777" w:rsidR="00F82E9B" w:rsidRDefault="00F82E9B" w:rsidP="00F82E9B">
      <w:pPr>
        <w:rPr>
          <w:sz w:val="28"/>
          <w:lang w:val="sk-SK"/>
        </w:rPr>
      </w:pPr>
    </w:p>
    <w:p w14:paraId="6CC007F3" w14:textId="77777777" w:rsidR="00F82E9B" w:rsidRDefault="00F82E9B" w:rsidP="00F82E9B">
      <w:pPr>
        <w:rPr>
          <w:sz w:val="24"/>
          <w:lang w:val="sk-SK"/>
        </w:rPr>
      </w:pPr>
    </w:p>
    <w:p w14:paraId="1DFDF34F" w14:textId="77777777" w:rsidR="00F82E9B" w:rsidRDefault="00F82E9B" w:rsidP="00F82E9B">
      <w:pPr>
        <w:rPr>
          <w:sz w:val="24"/>
          <w:lang w:val="sk-SK"/>
        </w:rPr>
      </w:pPr>
      <w:r>
        <w:rPr>
          <w:sz w:val="24"/>
          <w:lang w:val="sk-SK"/>
        </w:rPr>
        <w:t xml:space="preserve"> </w:t>
      </w:r>
    </w:p>
    <w:p w14:paraId="326BE542" w14:textId="77777777" w:rsidR="00F82E9B" w:rsidRDefault="00F82E9B" w:rsidP="00F82E9B">
      <w:pPr>
        <w:outlineLvl w:val="0"/>
        <w:rPr>
          <w:b/>
          <w:sz w:val="28"/>
          <w:lang w:val="sk-SK"/>
        </w:rPr>
      </w:pPr>
      <w:r>
        <w:rPr>
          <w:b/>
          <w:sz w:val="28"/>
          <w:lang w:val="sk-SK"/>
        </w:rPr>
        <w:t>Vec: Návrh na vydanie územného rozhodnutia na stavbu</w:t>
      </w:r>
    </w:p>
    <w:p w14:paraId="7046DA5C" w14:textId="77777777" w:rsidR="00F82E9B" w:rsidRDefault="00F82E9B" w:rsidP="00F82E9B">
      <w:pPr>
        <w:rPr>
          <w:b/>
          <w:sz w:val="28"/>
          <w:lang w:val="sk-SK"/>
        </w:rPr>
      </w:pPr>
    </w:p>
    <w:p w14:paraId="6933DCE7" w14:textId="77777777" w:rsidR="00F82E9B" w:rsidRDefault="00F82E9B" w:rsidP="00F82E9B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.................................................................................................................... </w:t>
      </w:r>
    </w:p>
    <w:p w14:paraId="05AE6FE6" w14:textId="77777777" w:rsidR="00F82E9B" w:rsidRDefault="00F82E9B" w:rsidP="00F82E9B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</w:t>
      </w:r>
    </w:p>
    <w:p w14:paraId="10078633" w14:textId="77777777" w:rsidR="00F82E9B" w:rsidRDefault="00F82E9B" w:rsidP="00F82E9B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v obci .........................................................................................................</w:t>
      </w:r>
    </w:p>
    <w:p w14:paraId="0BB41C7C" w14:textId="77777777" w:rsidR="00F82E9B" w:rsidRDefault="00F82E9B" w:rsidP="00F82E9B">
      <w:pPr>
        <w:ind w:left="709" w:hanging="709"/>
        <w:rPr>
          <w:sz w:val="24"/>
          <w:lang w:val="sk-SK"/>
        </w:rPr>
      </w:pPr>
      <w:r>
        <w:rPr>
          <w:lang w:val="sk-SK"/>
        </w:rPr>
        <w:t xml:space="preserve">            </w:t>
      </w:r>
      <w:r>
        <w:rPr>
          <w:sz w:val="24"/>
          <w:lang w:val="sk-SK"/>
        </w:rPr>
        <w:t xml:space="preserve">(podľa § 35 zákona číslo 50/1976 Zb. o územnom plánovaní a stavebnom poriadku a § 3 ods. 1,2,3,4 vyhlášky číslo 453/2000 </w:t>
      </w:r>
      <w:proofErr w:type="spellStart"/>
      <w:r>
        <w:rPr>
          <w:sz w:val="24"/>
          <w:lang w:val="sk-SK"/>
        </w:rPr>
        <w:t>Z.z</w:t>
      </w:r>
      <w:proofErr w:type="spellEnd"/>
      <w:r>
        <w:rPr>
          <w:sz w:val="24"/>
          <w:lang w:val="sk-SK"/>
        </w:rPr>
        <w:t>.)</w:t>
      </w:r>
    </w:p>
    <w:p w14:paraId="17B57F3D" w14:textId="77777777" w:rsidR="00F82E9B" w:rsidRDefault="00F82E9B" w:rsidP="00F82E9B">
      <w:pPr>
        <w:rPr>
          <w:lang w:val="sk-SK"/>
        </w:rPr>
      </w:pPr>
    </w:p>
    <w:p w14:paraId="28DF17DC" w14:textId="77777777" w:rsidR="00F82E9B" w:rsidRDefault="00F82E9B" w:rsidP="00F82E9B">
      <w:pPr>
        <w:rPr>
          <w:lang w:val="sk-SK"/>
        </w:rPr>
      </w:pPr>
    </w:p>
    <w:p w14:paraId="11A31E74" w14:textId="77777777" w:rsidR="00F82E9B" w:rsidRDefault="00F82E9B" w:rsidP="00F82E9B">
      <w:pPr>
        <w:rPr>
          <w:lang w:val="sk-SK"/>
        </w:rPr>
      </w:pPr>
    </w:p>
    <w:p w14:paraId="39D3FF37" w14:textId="77777777" w:rsidR="00F82E9B" w:rsidRDefault="00F82E9B" w:rsidP="00F82E9B">
      <w:pPr>
        <w:rPr>
          <w:lang w:val="sk-SK"/>
        </w:rPr>
      </w:pPr>
    </w:p>
    <w:p w14:paraId="14F2A7DE" w14:textId="77777777" w:rsidR="00F82E9B" w:rsidRDefault="00F82E9B" w:rsidP="00F82E9B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1. Meno, priezvisko (názov)  a adresa (sídlo)  navrhovateľa:</w:t>
      </w:r>
    </w:p>
    <w:p w14:paraId="3C1E9CAE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6D9F6A" w14:textId="77777777" w:rsidR="00F82E9B" w:rsidRDefault="00F82E9B" w:rsidP="00F82E9B">
      <w:pPr>
        <w:jc w:val="both"/>
        <w:rPr>
          <w:sz w:val="24"/>
          <w:lang w:val="sk-SK"/>
        </w:rPr>
      </w:pPr>
    </w:p>
    <w:p w14:paraId="7189AE66" w14:textId="77777777" w:rsidR="00F82E9B" w:rsidRDefault="00F82E9B" w:rsidP="00F82E9B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2. Predmet územného rozhodnutia so stručnou charakteristikou územia a spôsob jeho doterajšieho využitia:</w:t>
      </w:r>
    </w:p>
    <w:p w14:paraId="49F479DD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3E209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21334970" w14:textId="77777777" w:rsidR="00F82E9B" w:rsidRDefault="00F82E9B" w:rsidP="00F82E9B">
      <w:pPr>
        <w:jc w:val="both"/>
        <w:rPr>
          <w:sz w:val="24"/>
          <w:lang w:val="sk-SK"/>
        </w:rPr>
      </w:pPr>
    </w:p>
    <w:p w14:paraId="4795232E" w14:textId="77777777" w:rsidR="00F82E9B" w:rsidRDefault="00F82E9B" w:rsidP="00F82E9B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3. Zoznam všetkých známych účastníkov konania a ich adries -</w:t>
      </w:r>
      <w:r>
        <w:rPr>
          <w:sz w:val="24"/>
          <w:lang w:val="sk-SK"/>
        </w:rPr>
        <w:t xml:space="preserve"> účastníkmi konania sú právnické a fyzické osoby, ktorých vlastnícke alebo iné práva k pozemkom alebo stavbám, ako aj k susedným pozemkom alebo stavbám vrátane bytov môžu byť rozhodnutím priamo dotknuté:</w:t>
      </w:r>
      <w:r>
        <w:rPr>
          <w:b/>
          <w:sz w:val="24"/>
          <w:lang w:val="sk-SK"/>
        </w:rPr>
        <w:t xml:space="preserve"> </w:t>
      </w:r>
    </w:p>
    <w:p w14:paraId="3F737F37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E44336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34D79" w14:textId="77777777" w:rsidR="00F82E9B" w:rsidRDefault="00F82E9B" w:rsidP="00F82E9B">
      <w:pPr>
        <w:jc w:val="both"/>
        <w:rPr>
          <w:b/>
          <w:sz w:val="28"/>
          <w:lang w:val="sk-SK"/>
        </w:rPr>
      </w:pPr>
    </w:p>
    <w:p w14:paraId="6FF01982" w14:textId="77777777" w:rsidR="00F82E9B" w:rsidRDefault="00F82E9B" w:rsidP="00F82E9B">
      <w:pPr>
        <w:jc w:val="both"/>
        <w:rPr>
          <w:b/>
          <w:sz w:val="28"/>
          <w:lang w:val="sk-SK"/>
        </w:rPr>
      </w:pPr>
      <w:r>
        <w:rPr>
          <w:b/>
          <w:sz w:val="24"/>
          <w:lang w:val="sk-SK"/>
        </w:rPr>
        <w:t xml:space="preserve">4. Druhy a parcelné čísla pozemkov </w:t>
      </w:r>
      <w:r>
        <w:rPr>
          <w:sz w:val="24"/>
          <w:lang w:val="sk-SK"/>
        </w:rPr>
        <w:t>(podľa katastra nehnuteľností)</w:t>
      </w:r>
      <w:r>
        <w:rPr>
          <w:b/>
          <w:sz w:val="24"/>
          <w:lang w:val="sk-SK"/>
        </w:rPr>
        <w:t xml:space="preserve"> s uvedením vlastníckych a iných práv, ktorých sa územné rozhodnutie týka </w:t>
      </w:r>
      <w:r>
        <w:rPr>
          <w:sz w:val="24"/>
          <w:lang w:val="sk-SK"/>
        </w:rPr>
        <w:t>(list vlastníctva číslo, nájomná zmluva, dohoda o budúcej kúpnej zmluve, zmluva o vecnom bremene a pod.)</w:t>
      </w:r>
      <w:r>
        <w:rPr>
          <w:b/>
          <w:sz w:val="28"/>
          <w:lang w:val="sk-SK"/>
        </w:rPr>
        <w:t xml:space="preserve">: </w:t>
      </w:r>
    </w:p>
    <w:p w14:paraId="690F887C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F3EB6B" w14:textId="77777777" w:rsidR="00F82E9B" w:rsidRDefault="00F82E9B" w:rsidP="00F82E9B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lastRenderedPageBreak/>
        <w:t>5. Parcelné čísla susedných pozemkov a stavieb:</w:t>
      </w:r>
    </w:p>
    <w:p w14:paraId="0F9B30B4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A83225" w14:textId="77777777" w:rsidR="00F82E9B" w:rsidRDefault="00F82E9B" w:rsidP="00F82E9B">
      <w:pPr>
        <w:jc w:val="both"/>
        <w:rPr>
          <w:sz w:val="24"/>
          <w:lang w:val="sk-SK"/>
        </w:rPr>
      </w:pPr>
    </w:p>
    <w:p w14:paraId="02989D99" w14:textId="77777777" w:rsidR="00F82E9B" w:rsidRDefault="00F82E9B" w:rsidP="00F82E9B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6. Údaje o splnení podmienok určených dotknutými orgánmi štátnej správy, ak boli obstarané pred podaním návrhu:</w:t>
      </w:r>
    </w:p>
    <w:p w14:paraId="33E29621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A63587" w14:textId="77777777" w:rsidR="00F82E9B" w:rsidRDefault="00F82E9B" w:rsidP="00F82E9B">
      <w:pPr>
        <w:jc w:val="both"/>
        <w:rPr>
          <w:b/>
          <w:sz w:val="28"/>
          <w:lang w:val="sk-SK"/>
        </w:rPr>
      </w:pPr>
    </w:p>
    <w:p w14:paraId="016035BE" w14:textId="77777777" w:rsidR="00F82E9B" w:rsidRDefault="00F82E9B" w:rsidP="00F82E9B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7. Ak ide o návrh na vydanie územného rozhodnutia o umiestnení líniovej stavby alebo v odôvodnených prípadoch aj zvlášť rozsiahlej stavby s veľkým počtom účastníkov konania údaje podľa bodov 3.,4. a 5. sa neuvádzajú.</w:t>
      </w:r>
    </w:p>
    <w:p w14:paraId="62FA6841" w14:textId="77777777" w:rsidR="00F82E9B" w:rsidRDefault="00F82E9B" w:rsidP="00F82E9B">
      <w:pPr>
        <w:jc w:val="both"/>
        <w:rPr>
          <w:b/>
          <w:sz w:val="24"/>
          <w:lang w:val="sk-SK"/>
        </w:rPr>
      </w:pPr>
    </w:p>
    <w:p w14:paraId="3B7E623A" w14:textId="77777777" w:rsidR="00F82E9B" w:rsidRDefault="00F82E9B" w:rsidP="00F82E9B">
      <w:pPr>
        <w:jc w:val="both"/>
        <w:rPr>
          <w:b/>
          <w:sz w:val="24"/>
          <w:lang w:val="sk-SK"/>
        </w:rPr>
      </w:pPr>
    </w:p>
    <w:p w14:paraId="7A8B1D7D" w14:textId="77777777" w:rsidR="00F82E9B" w:rsidRDefault="00F82E9B" w:rsidP="00F82E9B">
      <w:pPr>
        <w:jc w:val="both"/>
        <w:rPr>
          <w:sz w:val="24"/>
          <w:lang w:val="sk-SK"/>
        </w:rPr>
      </w:pPr>
    </w:p>
    <w:p w14:paraId="45F73D1F" w14:textId="77777777" w:rsidR="00F82E9B" w:rsidRDefault="00F82E9B" w:rsidP="00F82E9B">
      <w:pPr>
        <w:jc w:val="both"/>
        <w:rPr>
          <w:sz w:val="24"/>
          <w:lang w:val="sk-SK"/>
        </w:rPr>
      </w:pPr>
    </w:p>
    <w:p w14:paraId="38F099B7" w14:textId="77777777" w:rsidR="00F82E9B" w:rsidRDefault="00F82E9B" w:rsidP="00F82E9B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                                       ..................................................................</w:t>
      </w:r>
    </w:p>
    <w:p w14:paraId="0145D7F4" w14:textId="77777777" w:rsidR="00F82E9B" w:rsidRDefault="00F82E9B" w:rsidP="00F82E9B">
      <w:pPr>
        <w:jc w:val="both"/>
        <w:rPr>
          <w:sz w:val="24"/>
          <w:lang w:val="sk-SK"/>
        </w:rPr>
      </w:pPr>
    </w:p>
    <w:p w14:paraId="6F7A5047" w14:textId="77777777" w:rsidR="00F82E9B" w:rsidRDefault="00F82E9B" w:rsidP="00F82E9B">
      <w:pPr>
        <w:jc w:val="both"/>
        <w:outlineLvl w:val="0"/>
        <w:rPr>
          <w:b/>
          <w:sz w:val="24"/>
          <w:lang w:val="sk-SK"/>
        </w:rPr>
      </w:pPr>
      <w:r>
        <w:rPr>
          <w:lang w:val="sk-SK"/>
        </w:rPr>
        <w:t xml:space="preserve">                                                                                                </w:t>
      </w:r>
      <w:r>
        <w:rPr>
          <w:b/>
          <w:sz w:val="24"/>
          <w:lang w:val="sk-SK"/>
        </w:rPr>
        <w:t>Podpis (pečiatka) navrhovateľa</w:t>
      </w:r>
    </w:p>
    <w:p w14:paraId="4266AD2E" w14:textId="77777777" w:rsidR="00F82E9B" w:rsidRDefault="00F82E9B" w:rsidP="00F82E9B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(V prípade právnických osôb odtlačok pečiatky </w:t>
      </w:r>
    </w:p>
    <w:p w14:paraId="780E869D" w14:textId="77777777" w:rsidR="00F82E9B" w:rsidRDefault="00F82E9B" w:rsidP="00F82E9B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a uviesť meno, priezvisko oprávnenej osoby)</w:t>
      </w:r>
    </w:p>
    <w:p w14:paraId="604F2B1F" w14:textId="77777777" w:rsidR="00F82E9B" w:rsidRDefault="00F82E9B" w:rsidP="00F82E9B">
      <w:pPr>
        <w:jc w:val="both"/>
        <w:rPr>
          <w:lang w:val="sk-SK"/>
        </w:rPr>
      </w:pPr>
    </w:p>
    <w:p w14:paraId="5836284A" w14:textId="77777777" w:rsidR="00F82E9B" w:rsidRDefault="00F82E9B" w:rsidP="00F82E9B">
      <w:pPr>
        <w:jc w:val="both"/>
        <w:rPr>
          <w:lang w:val="sk-SK"/>
        </w:rPr>
      </w:pPr>
      <w:r>
        <w:rPr>
          <w:lang w:val="sk-SK"/>
        </w:rPr>
        <w:t xml:space="preserve"> </w:t>
      </w:r>
    </w:p>
    <w:p w14:paraId="30B48B88" w14:textId="77777777" w:rsidR="00F82E9B" w:rsidRDefault="00F82E9B" w:rsidP="00F82E9B">
      <w:pPr>
        <w:jc w:val="both"/>
        <w:rPr>
          <w:lang w:val="sk-SK"/>
        </w:rPr>
      </w:pPr>
    </w:p>
    <w:p w14:paraId="1959A26C" w14:textId="77777777" w:rsidR="00F82E9B" w:rsidRDefault="00F82E9B" w:rsidP="00F82E9B">
      <w:pPr>
        <w:jc w:val="both"/>
        <w:rPr>
          <w:lang w:val="sk-SK"/>
        </w:rPr>
      </w:pPr>
    </w:p>
    <w:p w14:paraId="1EB8BDB0" w14:textId="77777777" w:rsidR="00F82E9B" w:rsidRDefault="00F82E9B" w:rsidP="00F82E9B">
      <w:pPr>
        <w:jc w:val="both"/>
        <w:rPr>
          <w:lang w:val="sk-SK"/>
        </w:rPr>
      </w:pPr>
    </w:p>
    <w:p w14:paraId="3051C21C" w14:textId="77777777" w:rsidR="00F82E9B" w:rsidRDefault="00F82E9B" w:rsidP="00F82E9B">
      <w:pPr>
        <w:jc w:val="both"/>
        <w:outlineLvl w:val="0"/>
        <w:rPr>
          <w:b/>
          <w:sz w:val="24"/>
          <w:lang w:val="sk-SK"/>
        </w:rPr>
      </w:pPr>
      <w:r>
        <w:rPr>
          <w:b/>
          <w:sz w:val="24"/>
          <w:lang w:val="sk-SK"/>
        </w:rPr>
        <w:t>Prílohy k návrhu:</w:t>
      </w:r>
    </w:p>
    <w:p w14:paraId="4B90765A" w14:textId="77777777" w:rsidR="00F82E9B" w:rsidRDefault="00F82E9B" w:rsidP="00F82E9B">
      <w:pPr>
        <w:jc w:val="both"/>
        <w:rPr>
          <w:lang w:val="sk-SK"/>
        </w:rPr>
      </w:pPr>
    </w:p>
    <w:p w14:paraId="00192DCC" w14:textId="77777777" w:rsidR="00F82E9B" w:rsidRDefault="00F82E9B" w:rsidP="00F82E9B">
      <w:pPr>
        <w:tabs>
          <w:tab w:val="left" w:pos="283"/>
        </w:tabs>
        <w:ind w:left="283" w:hanging="283"/>
        <w:jc w:val="both"/>
        <w:rPr>
          <w:lang w:val="sk-SK"/>
        </w:rPr>
      </w:pPr>
      <w:r>
        <w:rPr>
          <w:lang w:val="sk-SK"/>
        </w:rPr>
        <w:t xml:space="preserve">1. </w:t>
      </w:r>
      <w:r>
        <w:rPr>
          <w:lang w:val="sk-SK"/>
        </w:rPr>
        <w:tab/>
        <w:t>Doklad o vzťahu k pozemku (list vlastníctva z katastra nehnuteľností, nájomná zmluva a pod.). Ak nemá navrhovateľ k pozemku vlastnícke právo alebo iné právo a pre navrhované opatrenie sa pozemok nedá vyvlastniť súhlas vlastníka pozemku.</w:t>
      </w:r>
    </w:p>
    <w:p w14:paraId="60FE8914" w14:textId="77777777" w:rsidR="00F82E9B" w:rsidRDefault="00F82E9B" w:rsidP="00F82E9B">
      <w:pPr>
        <w:tabs>
          <w:tab w:val="left" w:pos="283"/>
        </w:tabs>
        <w:ind w:left="283" w:hanging="283"/>
        <w:jc w:val="both"/>
        <w:rPr>
          <w:lang w:val="sk-SK"/>
        </w:rPr>
      </w:pPr>
      <w:r>
        <w:rPr>
          <w:lang w:val="sk-SK"/>
        </w:rPr>
        <w:t xml:space="preserve">2. </w:t>
      </w:r>
      <w:r>
        <w:rPr>
          <w:lang w:val="sk-SK"/>
        </w:rPr>
        <w:tab/>
        <w:t>Situačný výkres súčasného stavu územia na podklade katastrálnej mapy so zakreslením predmetu územného rozhodnutia v 2 vyhotoveniach.</w:t>
      </w:r>
    </w:p>
    <w:p w14:paraId="1FDDB749" w14:textId="77777777" w:rsidR="00F82E9B" w:rsidRDefault="00F82E9B" w:rsidP="00F82E9B">
      <w:pPr>
        <w:tabs>
          <w:tab w:val="left" w:pos="283"/>
        </w:tabs>
        <w:ind w:left="283" w:hanging="283"/>
        <w:jc w:val="both"/>
        <w:rPr>
          <w:lang w:val="sk-SK"/>
        </w:rPr>
      </w:pPr>
      <w:r>
        <w:rPr>
          <w:lang w:val="sk-SK"/>
        </w:rPr>
        <w:t xml:space="preserve">3. </w:t>
      </w:r>
      <w:r>
        <w:rPr>
          <w:lang w:val="sk-SK"/>
        </w:rPr>
        <w:tab/>
        <w:t>Dokumentácia pre územné rozhodnutie v 2 vyhotoveniach, spracovaná oprávnenou osobou.</w:t>
      </w:r>
    </w:p>
    <w:p w14:paraId="17CD25AB" w14:textId="77777777" w:rsidR="00F82E9B" w:rsidRDefault="00F82E9B" w:rsidP="00F82E9B">
      <w:pPr>
        <w:tabs>
          <w:tab w:val="left" w:pos="283"/>
        </w:tabs>
        <w:ind w:left="283" w:hanging="283"/>
        <w:jc w:val="both"/>
        <w:rPr>
          <w:lang w:val="sk-SK"/>
        </w:rPr>
      </w:pPr>
      <w:r>
        <w:rPr>
          <w:lang w:val="sk-SK"/>
        </w:rPr>
        <w:t xml:space="preserve">4. </w:t>
      </w:r>
      <w:r>
        <w:rPr>
          <w:lang w:val="sk-SK"/>
        </w:rPr>
        <w:tab/>
        <w:t>Záväzné stanovisko starostu obce podľa § 4 ods. 3 písm. d) zákona číslo 369/1991 Zb. o obecnom zriadení</w:t>
      </w:r>
    </w:p>
    <w:p w14:paraId="342AC2CD" w14:textId="77777777" w:rsidR="00F82E9B" w:rsidRDefault="00F82E9B" w:rsidP="00F82E9B">
      <w:pPr>
        <w:tabs>
          <w:tab w:val="left" w:pos="283"/>
        </w:tabs>
        <w:ind w:left="283" w:hanging="283"/>
        <w:jc w:val="both"/>
        <w:rPr>
          <w:lang w:val="sk-SK"/>
        </w:rPr>
      </w:pPr>
      <w:r>
        <w:rPr>
          <w:lang w:val="sk-SK"/>
        </w:rPr>
        <w:t xml:space="preserve">5. </w:t>
      </w:r>
      <w:r>
        <w:rPr>
          <w:lang w:val="sk-SK"/>
        </w:rPr>
        <w:tab/>
        <w:t>Stanoviská, súhlasy, posúdenia, rozhodnutia dotknutých orgánov štátnej správy podľa osobitných predpisov</w:t>
      </w:r>
    </w:p>
    <w:p w14:paraId="677FF65B" w14:textId="77777777" w:rsidR="00F82E9B" w:rsidRDefault="00F82E9B" w:rsidP="00F82E9B">
      <w:pPr>
        <w:jc w:val="both"/>
        <w:rPr>
          <w:lang w:val="sk-SK"/>
        </w:rPr>
      </w:pPr>
      <w:r>
        <w:rPr>
          <w:lang w:val="sk-SK"/>
        </w:rPr>
        <w:t>(napr. orgánu ochrany pôdneho fondu, orgánu dopravy, orgánu životného prostredia, štátneho okresného hygienika a pod.)</w:t>
      </w:r>
    </w:p>
    <w:p w14:paraId="331AF0A1" w14:textId="77777777" w:rsidR="00F82E9B" w:rsidRDefault="00F82E9B" w:rsidP="00F82E9B">
      <w:pPr>
        <w:jc w:val="both"/>
        <w:rPr>
          <w:lang w:val="sk-SK"/>
        </w:rPr>
      </w:pPr>
      <w:r>
        <w:rPr>
          <w:lang w:val="sk-SK"/>
        </w:rPr>
        <w:t xml:space="preserve">6.  Stanoviská, súhlasy, posúdenia dotknutých správcov inžinierskych sietí </w:t>
      </w:r>
    </w:p>
    <w:p w14:paraId="2B8E15B9" w14:textId="77777777" w:rsidR="00F82E9B" w:rsidRDefault="00F82E9B" w:rsidP="00F82E9B">
      <w:pPr>
        <w:tabs>
          <w:tab w:val="left" w:pos="283"/>
        </w:tabs>
        <w:ind w:left="283" w:hanging="283"/>
        <w:jc w:val="both"/>
        <w:rPr>
          <w:lang w:val="sk-SK"/>
        </w:rPr>
      </w:pPr>
      <w:r>
        <w:rPr>
          <w:lang w:val="sk-SK"/>
        </w:rPr>
        <w:t xml:space="preserve">7. </w:t>
      </w:r>
      <w:r>
        <w:rPr>
          <w:lang w:val="sk-SK"/>
        </w:rPr>
        <w:tab/>
        <w:t>Záverečné stanovisko o posúdení vplyvu stavby na životné prostredie alebo zo zisťovacieho konania, ak bolo vydané.</w:t>
      </w:r>
    </w:p>
    <w:p w14:paraId="04E42DC2" w14:textId="77777777" w:rsidR="00F82E9B" w:rsidRDefault="00F82E9B" w:rsidP="00F82E9B">
      <w:pPr>
        <w:tabs>
          <w:tab w:val="left" w:pos="283"/>
        </w:tabs>
        <w:ind w:left="283" w:hanging="283"/>
        <w:jc w:val="both"/>
        <w:rPr>
          <w:lang w:val="sk-SK"/>
        </w:rPr>
      </w:pPr>
      <w:r>
        <w:rPr>
          <w:lang w:val="sk-SK"/>
        </w:rPr>
        <w:t xml:space="preserve">8. </w:t>
      </w:r>
      <w:r>
        <w:rPr>
          <w:lang w:val="sk-SK"/>
        </w:rPr>
        <w:tab/>
        <w:t>Uviesť dotknuté ochranné pásma alebo chránené územia.</w:t>
      </w:r>
    </w:p>
    <w:p w14:paraId="40BC0CE5" w14:textId="77777777" w:rsidR="00F82E9B" w:rsidRDefault="00F82E9B" w:rsidP="00F82E9B">
      <w:pPr>
        <w:tabs>
          <w:tab w:val="left" w:pos="283"/>
        </w:tabs>
        <w:ind w:left="283" w:hanging="283"/>
        <w:jc w:val="both"/>
        <w:rPr>
          <w:lang w:val="sk-SK"/>
        </w:rPr>
      </w:pPr>
      <w:r>
        <w:rPr>
          <w:lang w:val="sk-SK"/>
        </w:rPr>
        <w:t xml:space="preserve">9. </w:t>
      </w:r>
      <w:r>
        <w:rPr>
          <w:lang w:val="sk-SK"/>
        </w:rPr>
        <w:tab/>
        <w:t xml:space="preserve">Doklad o zaplatení správneho poplatku  </w:t>
      </w:r>
    </w:p>
    <w:p w14:paraId="0947877C" w14:textId="77777777" w:rsidR="00F82E9B" w:rsidRDefault="00F82E9B" w:rsidP="00F82E9B">
      <w:pPr>
        <w:ind w:left="5103" w:hanging="5103"/>
        <w:jc w:val="both"/>
        <w:rPr>
          <w:lang w:val="sk-SK"/>
        </w:rPr>
      </w:pPr>
      <w:r>
        <w:rPr>
          <w:lang w:val="sk-SK"/>
        </w:rPr>
        <w:t>10.  V prípade právnických osôb kópia výpisu z obchodného registra</w:t>
      </w:r>
    </w:p>
    <w:p w14:paraId="4F67DAED" w14:textId="7E207BE7" w:rsidR="004876D3" w:rsidRDefault="004876D3" w:rsidP="004876D3">
      <w:pPr>
        <w:rPr>
          <w:lang w:val="sk-SK" w:eastAsia="en-US"/>
        </w:rPr>
      </w:pPr>
      <w:r>
        <w:rPr>
          <w:lang w:val="sk-SK"/>
        </w:rPr>
        <w:t>11.</w:t>
      </w:r>
      <w:r w:rsidRPr="004876D3">
        <w:t xml:space="preserve"> </w:t>
      </w:r>
      <w:r>
        <w:t xml:space="preserve"> </w:t>
      </w:r>
      <w:proofErr w:type="spellStart"/>
      <w:r>
        <w:t>Záväzné</w:t>
      </w:r>
      <w:proofErr w:type="spellEnd"/>
      <w:r>
        <w:t xml:space="preserve"> stanovisko </w:t>
      </w:r>
      <w:proofErr w:type="spellStart"/>
      <w:r>
        <w:t>podľa</w:t>
      </w:r>
      <w:proofErr w:type="spellEnd"/>
      <w:r>
        <w:t xml:space="preserve"> § 24 zákona č. 200/2022 </w:t>
      </w:r>
      <w:proofErr w:type="spellStart"/>
      <w:r>
        <w:t>Z.z</w:t>
      </w:r>
      <w:proofErr w:type="spellEnd"/>
      <w:r>
        <w:t>.</w:t>
      </w:r>
    </w:p>
    <w:p w14:paraId="5E468ED0" w14:textId="77777777" w:rsidR="004876D3" w:rsidRDefault="004876D3" w:rsidP="004876D3"/>
    <w:p w14:paraId="2B98F3F2" w14:textId="53E19DCC" w:rsidR="004876D3" w:rsidRDefault="004876D3" w:rsidP="00F82E9B">
      <w:pPr>
        <w:ind w:left="5103" w:hanging="5103"/>
        <w:jc w:val="both"/>
        <w:rPr>
          <w:lang w:val="sk-SK"/>
        </w:rPr>
      </w:pPr>
    </w:p>
    <w:p w14:paraId="18254ECE" w14:textId="77777777" w:rsidR="00F82E9B" w:rsidRDefault="00F82E9B" w:rsidP="00F82E9B">
      <w:pPr>
        <w:jc w:val="both"/>
        <w:rPr>
          <w:lang w:val="sk-SK"/>
        </w:rPr>
      </w:pPr>
    </w:p>
    <w:p w14:paraId="6A4CF57F" w14:textId="77777777" w:rsidR="00F82E9B" w:rsidRDefault="00F82E9B" w:rsidP="00F82E9B">
      <w:pPr>
        <w:jc w:val="both"/>
        <w:rPr>
          <w:lang w:val="sk-SK"/>
        </w:rPr>
      </w:pPr>
    </w:p>
    <w:p w14:paraId="2572FFFA" w14:textId="77777777" w:rsidR="00F82E9B" w:rsidRDefault="00F82E9B" w:rsidP="00F82E9B">
      <w:pPr>
        <w:jc w:val="both"/>
        <w:rPr>
          <w:lang w:val="sk-SK"/>
        </w:rPr>
      </w:pPr>
    </w:p>
    <w:p w14:paraId="4CD43385" w14:textId="77777777" w:rsidR="007B17BF" w:rsidRDefault="007B17BF"/>
    <w:sectPr w:rsidR="007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80C97"/>
    <w:multiLevelType w:val="hybridMultilevel"/>
    <w:tmpl w:val="75BAD010"/>
    <w:lvl w:ilvl="0" w:tplc="EF1A59E8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63"/>
    <w:rsid w:val="004876D3"/>
    <w:rsid w:val="005C229C"/>
    <w:rsid w:val="007B17BF"/>
    <w:rsid w:val="00BD6679"/>
    <w:rsid w:val="00C95C63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C778"/>
  <w15:chartTrackingRefBased/>
  <w15:docId w15:val="{AB88B987-3DF9-4DA5-A605-FE4C542F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E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76D3"/>
    <w:pPr>
      <w:widowControl/>
      <w:spacing w:after="160" w:line="256" w:lineRule="auto"/>
      <w:ind w:left="720"/>
      <w:contextualSpacing/>
    </w:pPr>
    <w:rPr>
      <w:rFonts w:ascii="Liberation Serif" w:eastAsiaTheme="minorHAnsi" w:hAnsi="Liberation Serif" w:cstheme="minorBidi"/>
      <w:kern w:val="2"/>
      <w:sz w:val="22"/>
      <w:szCs w:val="22"/>
      <w:lang w:val="sk-SK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Evicka</cp:lastModifiedBy>
  <cp:revision>2</cp:revision>
  <dcterms:created xsi:type="dcterms:W3CDTF">2024-08-19T08:33:00Z</dcterms:created>
  <dcterms:modified xsi:type="dcterms:W3CDTF">2024-08-19T08:33:00Z</dcterms:modified>
</cp:coreProperties>
</file>